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0DD" w:rsidRDefault="006C10DD" w:rsidP="006C10DD">
      <w:r w:rsidRPr="006C10DD">
        <w:t xml:space="preserve">Построение </w:t>
      </w:r>
      <w:proofErr w:type="spellStart"/>
      <w:proofErr w:type="gramStart"/>
      <w:r w:rsidRPr="006C10DD">
        <w:t>эвольвент</w:t>
      </w:r>
      <w:r>
        <w:t>ного</w:t>
      </w:r>
      <w:proofErr w:type="spellEnd"/>
      <w:r>
        <w:t xml:space="preserve"> </w:t>
      </w:r>
      <w:r w:rsidRPr="006C10DD">
        <w:t xml:space="preserve"> зубчатого</w:t>
      </w:r>
      <w:proofErr w:type="gramEnd"/>
      <w:r w:rsidRPr="006C10DD">
        <w:t xml:space="preserve"> </w:t>
      </w:r>
      <w:r>
        <w:t>зацепления</w:t>
      </w:r>
    </w:p>
    <w:p w:rsidR="00143964" w:rsidRDefault="006C10DD">
      <w:r>
        <w:t xml:space="preserve">Пример 1. </w:t>
      </w:r>
    </w:p>
    <w:p w:rsidR="006C10DD" w:rsidRDefault="006C10DD">
      <w:hyperlink r:id="rId4" w:history="1">
        <w:r w:rsidRPr="00AA4B74">
          <w:rPr>
            <w:rStyle w:val="a3"/>
          </w:rPr>
          <w:t>https://www.youtube.com/watch</w:t>
        </w:r>
        <w:r w:rsidRPr="00AA4B74">
          <w:rPr>
            <w:rStyle w:val="a3"/>
          </w:rPr>
          <w:t>?</w:t>
        </w:r>
        <w:r w:rsidRPr="00AA4B74">
          <w:rPr>
            <w:rStyle w:val="a3"/>
          </w:rPr>
          <w:t>v=yJhXsosCrUU</w:t>
        </w:r>
      </w:hyperlink>
    </w:p>
    <w:p w:rsidR="006C10DD" w:rsidRDefault="006C10DD">
      <w:r>
        <w:t xml:space="preserve">Пример 2. </w:t>
      </w:r>
    </w:p>
    <w:p w:rsidR="00143964" w:rsidRDefault="00143964">
      <w:hyperlink r:id="rId5" w:history="1">
        <w:r w:rsidRPr="00AA4B74">
          <w:rPr>
            <w:rStyle w:val="a3"/>
          </w:rPr>
          <w:t>https://www.youtube.com/watch?v=Ju</w:t>
        </w:r>
        <w:r w:rsidRPr="00AA4B74">
          <w:rPr>
            <w:rStyle w:val="a3"/>
          </w:rPr>
          <w:t>x</w:t>
        </w:r>
        <w:r w:rsidRPr="00AA4B74">
          <w:rPr>
            <w:rStyle w:val="a3"/>
          </w:rPr>
          <w:t>DZnCRtgY</w:t>
        </w:r>
      </w:hyperlink>
    </w:p>
    <w:p w:rsidR="00143964" w:rsidRDefault="006C10DD">
      <w:r>
        <w:t>Пример 3.</w:t>
      </w:r>
    </w:p>
    <w:p w:rsidR="006C10DD" w:rsidRDefault="006C10DD" w:rsidP="006C10DD">
      <w:hyperlink r:id="rId6" w:history="1">
        <w:r w:rsidRPr="00AA4B74">
          <w:rPr>
            <w:rStyle w:val="a3"/>
          </w:rPr>
          <w:t>https://www.youtub</w:t>
        </w:r>
        <w:r w:rsidRPr="00AA4B74">
          <w:rPr>
            <w:rStyle w:val="a3"/>
          </w:rPr>
          <w:t>e</w:t>
        </w:r>
        <w:r w:rsidRPr="00AA4B74">
          <w:rPr>
            <w:rStyle w:val="a3"/>
          </w:rPr>
          <w:t>.com/watch?v=yJhXsosCrUU</w:t>
        </w:r>
      </w:hyperlink>
    </w:p>
    <w:p w:rsidR="006C10DD" w:rsidRDefault="006C10DD" w:rsidP="006C10DD">
      <w:r>
        <w:t>Пример 4.</w:t>
      </w:r>
    </w:p>
    <w:p w:rsidR="00143964" w:rsidRDefault="006C10DD">
      <w:hyperlink r:id="rId7" w:history="1">
        <w:r w:rsidRPr="00AA4B74">
          <w:rPr>
            <w:rStyle w:val="a3"/>
          </w:rPr>
          <w:t>https://yandex.ru/video/preview/2907050851680124912</w:t>
        </w:r>
      </w:hyperlink>
    </w:p>
    <w:p w:rsidR="005870E6" w:rsidRDefault="005870E6" w:rsidP="005870E6">
      <w:pPr>
        <w:pBdr>
          <w:top w:val="single" w:sz="2" w:space="4" w:color="DDDDDD"/>
          <w:bottom w:val="single" w:sz="6" w:space="4" w:color="DDDDDD"/>
        </w:pBdr>
        <w:shd w:val="clear" w:color="auto" w:fill="FFFFFF"/>
        <w:spacing w:after="150" w:line="286" w:lineRule="atLeast"/>
        <w:ind w:left="-75" w:right="-75"/>
        <w:outlineLvl w:val="0"/>
        <w:rPr>
          <w:rFonts w:ascii="Arial" w:eastAsia="Times New Roman" w:hAnsi="Arial" w:cs="Arial"/>
          <w:color w:val="444444"/>
          <w:kern w:val="36"/>
          <w:sz w:val="34"/>
          <w:szCs w:val="34"/>
          <w:lang w:eastAsia="ru-RU"/>
        </w:rPr>
      </w:pPr>
    </w:p>
    <w:p w:rsidR="005870E6" w:rsidRDefault="005870E6" w:rsidP="005870E6">
      <w:pPr>
        <w:pBdr>
          <w:top w:val="single" w:sz="2" w:space="4" w:color="DDDDDD"/>
          <w:bottom w:val="single" w:sz="6" w:space="4" w:color="DDDDDD"/>
        </w:pBdr>
        <w:shd w:val="clear" w:color="auto" w:fill="FFFFFF"/>
        <w:spacing w:after="150" w:line="286" w:lineRule="atLeast"/>
        <w:ind w:left="-75" w:right="-75"/>
        <w:jc w:val="center"/>
        <w:outlineLvl w:val="0"/>
        <w:rPr>
          <w:rFonts w:ascii="Arial" w:eastAsia="Times New Roman" w:hAnsi="Arial" w:cs="Arial"/>
          <w:color w:val="444444"/>
          <w:kern w:val="36"/>
          <w:sz w:val="34"/>
          <w:szCs w:val="34"/>
          <w:lang w:eastAsia="ru-RU"/>
        </w:rPr>
      </w:pPr>
      <w:r>
        <w:rPr>
          <w:rFonts w:ascii="Arial" w:eastAsia="Times New Roman" w:hAnsi="Arial" w:cs="Arial"/>
          <w:color w:val="444444"/>
          <w:kern w:val="36"/>
          <w:sz w:val="34"/>
          <w:szCs w:val="34"/>
          <w:lang w:eastAsia="ru-RU"/>
        </w:rPr>
        <w:t>Графический пример построения</w:t>
      </w:r>
    </w:p>
    <w:p w:rsidR="005870E6" w:rsidRPr="005870E6" w:rsidRDefault="005870E6" w:rsidP="005870E6">
      <w:pPr>
        <w:pBdr>
          <w:top w:val="single" w:sz="2" w:space="4" w:color="DDDDDD"/>
          <w:bottom w:val="single" w:sz="6" w:space="4" w:color="DDDDDD"/>
        </w:pBdr>
        <w:shd w:val="clear" w:color="auto" w:fill="FFFFFF"/>
        <w:spacing w:after="150" w:line="286" w:lineRule="atLeast"/>
        <w:ind w:left="-75" w:right="-75"/>
        <w:outlineLvl w:val="0"/>
        <w:rPr>
          <w:rFonts w:ascii="Arial" w:eastAsia="Times New Roman" w:hAnsi="Arial" w:cs="Arial"/>
          <w:color w:val="444444"/>
          <w:kern w:val="36"/>
          <w:sz w:val="34"/>
          <w:szCs w:val="34"/>
          <w:lang w:eastAsia="ru-RU"/>
        </w:rPr>
      </w:pPr>
      <w:r w:rsidRPr="005870E6">
        <w:rPr>
          <w:rFonts w:ascii="Arial" w:eastAsia="Times New Roman" w:hAnsi="Arial" w:cs="Arial"/>
          <w:color w:val="444444"/>
          <w:kern w:val="36"/>
          <w:sz w:val="34"/>
          <w:szCs w:val="34"/>
          <w:lang w:eastAsia="ru-RU"/>
        </w:rPr>
        <w:t>Вычерчивание элементов зубчатого зацепления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Подсчитав все размеры элементов зацепления, приступаем к вычерчиванию зубчатого зацепления.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3"/>
        <w:gridCol w:w="410"/>
        <w:gridCol w:w="513"/>
        <w:gridCol w:w="513"/>
        <w:gridCol w:w="513"/>
        <w:gridCol w:w="513"/>
        <w:gridCol w:w="410"/>
        <w:gridCol w:w="410"/>
        <w:gridCol w:w="513"/>
        <w:gridCol w:w="513"/>
        <w:gridCol w:w="513"/>
        <w:gridCol w:w="513"/>
        <w:gridCol w:w="514"/>
        <w:gridCol w:w="514"/>
        <w:gridCol w:w="514"/>
      </w:tblGrid>
      <w:tr w:rsidR="005870E6" w:rsidRPr="005870E6" w:rsidTr="005870E6">
        <w:tc>
          <w:tcPr>
            <w:tcW w:w="12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Параметр зацепления</w:t>
            </w:r>
          </w:p>
        </w:tc>
        <w:tc>
          <w:tcPr>
            <w:tcW w:w="2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р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d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1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d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dв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1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dв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S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S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 </w:t>
            </w:r>
            <w:proofErr w:type="spellStart"/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a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w</w:t>
            </w:r>
            <w:proofErr w:type="spellEnd"/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d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w1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d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w2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da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1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da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df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1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lang w:eastAsia="ru-RU"/>
              </w:rPr>
              <w:t>df</w:t>
            </w:r>
            <w:r w:rsidRPr="005870E6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sz w:val="19"/>
                <w:szCs w:val="19"/>
                <w:vertAlign w:val="subscript"/>
                <w:lang w:eastAsia="ru-RU"/>
              </w:rPr>
              <w:t>2</w:t>
            </w:r>
          </w:p>
        </w:tc>
      </w:tr>
      <w:tr w:rsidR="005870E6" w:rsidRPr="005870E6" w:rsidTr="005870E6">
        <w:tc>
          <w:tcPr>
            <w:tcW w:w="12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Размер  в масштабе, мм</w:t>
            </w:r>
          </w:p>
        </w:tc>
        <w:tc>
          <w:tcPr>
            <w:tcW w:w="2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93,0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296,3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770,4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278,4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723,9</w:t>
            </w:r>
          </w:p>
        </w:tc>
        <w:tc>
          <w:tcPr>
            <w:tcW w:w="2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59,5</w:t>
            </w:r>
          </w:p>
        </w:tc>
        <w:tc>
          <w:tcPr>
            <w:tcW w:w="2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49,1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550,4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305,8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795,0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382,5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828,1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257,8</w:t>
            </w:r>
          </w:p>
        </w:tc>
        <w:tc>
          <w:tcPr>
            <w:tcW w:w="2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5870E6" w:rsidRPr="005870E6" w:rsidRDefault="005870E6" w:rsidP="005870E6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5870E6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703,4</w:t>
            </w:r>
          </w:p>
        </w:tc>
      </w:tr>
    </w:tbl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Пример расчета параметров зубчатого зацепления </w:t>
      </w:r>
      <w:hyperlink r:id="rId8" w:history="1">
        <w:r w:rsidRPr="005870E6">
          <w:rPr>
            <w:rFonts w:ascii="Arial" w:eastAsia="Times New Roman" w:hAnsi="Arial" w:cs="Arial"/>
            <w:color w:val="7BA428"/>
            <w:u w:val="single"/>
            <w:lang w:eastAsia="ru-RU"/>
          </w:rPr>
          <w:t>зд</w:t>
        </w:r>
        <w:bookmarkStart w:id="0" w:name="_GoBack"/>
        <w:bookmarkEnd w:id="0"/>
        <w:r w:rsidRPr="005870E6">
          <w:rPr>
            <w:rFonts w:ascii="Arial" w:eastAsia="Times New Roman" w:hAnsi="Arial" w:cs="Arial"/>
            <w:color w:val="7BA428"/>
            <w:u w:val="single"/>
            <w:lang w:eastAsia="ru-RU"/>
          </w:rPr>
          <w:t>е</w:t>
        </w:r>
        <w:r w:rsidRPr="005870E6">
          <w:rPr>
            <w:rFonts w:ascii="Arial" w:eastAsia="Times New Roman" w:hAnsi="Arial" w:cs="Arial"/>
            <w:color w:val="7BA428"/>
            <w:u w:val="single"/>
            <w:lang w:eastAsia="ru-RU"/>
          </w:rPr>
          <w:t>сь.</w:t>
        </w:r>
      </w:hyperlink>
    </w:p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br/>
        <w:t>Профили зубьев вычерчиваем в такой последовательности:</w:t>
      </w:r>
    </w:p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1. На чертеже под произвольным углом откладываем линию центров О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1</w:t>
      </w:r>
      <w:r w:rsidRPr="005870E6">
        <w:rPr>
          <w:rFonts w:ascii="Arial" w:eastAsia="Times New Roman" w:hAnsi="Arial" w:cs="Arial"/>
          <w:color w:val="333333"/>
          <w:lang w:eastAsia="ru-RU"/>
        </w:rPr>
        <w:t>О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2</w:t>
      </w:r>
      <w:r w:rsidRPr="005870E6">
        <w:rPr>
          <w:rFonts w:ascii="Arial" w:eastAsia="Times New Roman" w:hAnsi="Arial" w:cs="Arial"/>
          <w:color w:val="333333"/>
          <w:lang w:eastAsia="ru-RU"/>
        </w:rPr>
        <w:t>. Длина линии центров равна межосевому расстоянию О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1</w:t>
      </w:r>
      <w:r w:rsidRPr="005870E6">
        <w:rPr>
          <w:rFonts w:ascii="Arial" w:eastAsia="Times New Roman" w:hAnsi="Arial" w:cs="Arial"/>
          <w:color w:val="333333"/>
          <w:lang w:eastAsia="ru-RU"/>
        </w:rPr>
        <w:t>О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2</w:t>
      </w:r>
      <w:r w:rsidRPr="005870E6">
        <w:rPr>
          <w:rFonts w:ascii="Arial" w:eastAsia="Times New Roman" w:hAnsi="Arial" w:cs="Arial"/>
          <w:color w:val="333333"/>
          <w:lang w:eastAsia="ru-RU"/>
        </w:rPr>
        <w:t>=</w:t>
      </w:r>
      <w:proofErr w:type="spellStart"/>
      <w:r w:rsidRPr="005870E6">
        <w:rPr>
          <w:rFonts w:ascii="Arial" w:eastAsia="Times New Roman" w:hAnsi="Arial" w:cs="Arial"/>
          <w:color w:val="333333"/>
          <w:lang w:eastAsia="ru-RU"/>
        </w:rPr>
        <w:t>a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w</w:t>
      </w:r>
      <w:proofErr w:type="spellEnd"/>
      <w:r w:rsidRPr="005870E6">
        <w:rPr>
          <w:rFonts w:ascii="Arial" w:eastAsia="Times New Roman" w:hAnsi="Arial" w:cs="Arial"/>
          <w:color w:val="333333"/>
          <w:lang w:eastAsia="ru-RU"/>
        </w:rPr>
        <w:t>.</w:t>
      </w:r>
      <w:r w:rsidRPr="005870E6">
        <w:rPr>
          <w:rFonts w:ascii="Arial" w:eastAsia="Times New Roman" w:hAnsi="Arial" w:cs="Arial"/>
          <w:color w:val="333333"/>
          <w:lang w:eastAsia="ru-RU"/>
        </w:rPr>
        <w:br/>
        <w:t>2. Из концов отрезка (линии центров) откладываем начальные окружности d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w1</w:t>
      </w:r>
      <w:r w:rsidRPr="005870E6">
        <w:rPr>
          <w:rFonts w:ascii="Arial" w:eastAsia="Times New Roman" w:hAnsi="Arial" w:cs="Arial"/>
          <w:color w:val="333333"/>
          <w:lang w:eastAsia="ru-RU"/>
        </w:rPr>
        <w:t> и d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w2</w:t>
      </w:r>
      <w:r w:rsidRPr="005870E6">
        <w:rPr>
          <w:rFonts w:ascii="Arial" w:eastAsia="Times New Roman" w:hAnsi="Arial" w:cs="Arial"/>
          <w:color w:val="333333"/>
          <w:lang w:eastAsia="ru-RU"/>
        </w:rPr>
        <w:t>. Начальные окружности d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w1</w:t>
      </w:r>
      <w:r w:rsidRPr="005870E6">
        <w:rPr>
          <w:rFonts w:ascii="Arial" w:eastAsia="Times New Roman" w:hAnsi="Arial" w:cs="Arial"/>
          <w:color w:val="333333"/>
          <w:lang w:eastAsia="ru-RU"/>
        </w:rPr>
        <w:t> и d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w2</w:t>
      </w:r>
      <w:r w:rsidRPr="005870E6">
        <w:rPr>
          <w:rFonts w:ascii="Arial" w:eastAsia="Times New Roman" w:hAnsi="Arial" w:cs="Arial"/>
          <w:color w:val="333333"/>
          <w:lang w:eastAsia="ru-RU"/>
        </w:rPr>
        <w:t> касаются друг друга в полюсе P.</w:t>
      </w:r>
      <w:r w:rsidRPr="005870E6">
        <w:rPr>
          <w:rFonts w:ascii="Arial" w:eastAsia="Times New Roman" w:hAnsi="Arial" w:cs="Arial"/>
          <w:color w:val="333333"/>
          <w:lang w:eastAsia="ru-RU"/>
        </w:rPr>
        <w:br/>
        <w:t>3. Откладываем и строим основные окружности d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в1</w:t>
      </w:r>
      <w:r w:rsidRPr="005870E6">
        <w:rPr>
          <w:rFonts w:ascii="Arial" w:eastAsia="Times New Roman" w:hAnsi="Arial" w:cs="Arial"/>
          <w:color w:val="333333"/>
          <w:lang w:eastAsia="ru-RU"/>
        </w:rPr>
        <w:t> и d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в2</w:t>
      </w:r>
      <w:r w:rsidRPr="005870E6">
        <w:rPr>
          <w:rFonts w:ascii="Arial" w:eastAsia="Times New Roman" w:hAnsi="Arial" w:cs="Arial"/>
          <w:color w:val="333333"/>
          <w:lang w:eastAsia="ru-RU"/>
        </w:rPr>
        <w:t>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lang w:eastAsia="ru-RU"/>
        </w:rPr>
        <w:lastRenderedPageBreak/>
        <w:drawing>
          <wp:inline distT="0" distB="0" distL="0" distR="0" wp14:anchorId="6C549A6D" wp14:editId="4F6F8893">
            <wp:extent cx="4572000" cy="4545965"/>
            <wp:effectExtent l="0" t="0" r="0" b="6985"/>
            <wp:docPr id="1" name="Рисунок 1" descr="Построение эвольвентного зубчатого зацепления. Этап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строение эвольвентного зубчатого зацепления. Этап 1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4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4. Построение эвольвенты колеса 2.</w:t>
      </w:r>
    </w:p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4.1. Из полюса P к основной окружности проводим касательную РА.</w:t>
      </w:r>
      <w:r w:rsidRPr="005870E6">
        <w:rPr>
          <w:rFonts w:ascii="Arial" w:eastAsia="Times New Roman" w:hAnsi="Arial" w:cs="Arial"/>
          <w:color w:val="333333"/>
          <w:lang w:eastAsia="ru-RU"/>
        </w:rPr>
        <w:br/>
        <w:t>Отрезок АР (см. рис.) делим на четыре равные части (АВ = ВС = СD = DP) и из точки В проводим дугу радиуса r = ВР до пересечения в точке Р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1</w:t>
      </w:r>
      <w:r w:rsidRPr="005870E6">
        <w:rPr>
          <w:rFonts w:ascii="Arial" w:eastAsia="Times New Roman" w:hAnsi="Arial" w:cs="Arial"/>
          <w:color w:val="333333"/>
          <w:lang w:eastAsia="ru-RU"/>
        </w:rPr>
        <w:t> с основной окружностью; тогда  </w:t>
      </w:r>
      <w:r w:rsidRPr="005870E6">
        <w:rPr>
          <w:rFonts w:ascii="Arial" w:eastAsia="Times New Roman" w:hAnsi="Arial" w:cs="Arial"/>
          <w:noProof/>
          <w:color w:val="333333"/>
          <w:lang w:eastAsia="ru-RU"/>
        </w:rPr>
        <w:drawing>
          <wp:inline distT="0" distB="0" distL="0" distR="0" wp14:anchorId="04B53107" wp14:editId="21BD25AF">
            <wp:extent cx="112395" cy="94615"/>
            <wp:effectExtent l="0" t="0" r="1905" b="635"/>
            <wp:docPr id="2" name="Рисунок 2" descr="Д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уг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E6">
        <w:rPr>
          <w:rFonts w:ascii="Arial" w:eastAsia="Times New Roman" w:hAnsi="Arial" w:cs="Arial"/>
          <w:color w:val="333333"/>
          <w:lang w:eastAsia="ru-RU"/>
        </w:rPr>
        <w:t>АР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1</w:t>
      </w:r>
      <w:r w:rsidRPr="005870E6">
        <w:rPr>
          <w:rFonts w:ascii="Arial" w:eastAsia="Times New Roman" w:hAnsi="Arial" w:cs="Arial"/>
          <w:color w:val="333333"/>
          <w:lang w:eastAsia="ru-RU"/>
        </w:rPr>
        <w:t> = АР.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lastRenderedPageBreak/>
        <w:drawing>
          <wp:inline distT="0" distB="0" distL="0" distR="0" wp14:anchorId="36267C89" wp14:editId="56840BF5">
            <wp:extent cx="4572000" cy="4312920"/>
            <wp:effectExtent l="0" t="0" r="0" b="0"/>
            <wp:docPr id="3" name="Рисунок 3" descr="Построение эвольвентного зубчатого зацепления. Этап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строение эвольвентного зубчатого зацепления. Этап 2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 xml:space="preserve">4.2. После этого, </w:t>
      </w:r>
      <w:proofErr w:type="gramStart"/>
      <w:r w:rsidRPr="005870E6">
        <w:rPr>
          <w:rFonts w:ascii="Arial" w:eastAsia="Times New Roman" w:hAnsi="Arial" w:cs="Arial"/>
          <w:color w:val="333333"/>
          <w:lang w:eastAsia="ru-RU"/>
        </w:rPr>
        <w:t>отрезок  АР</w:t>
      </w:r>
      <w:proofErr w:type="gramEnd"/>
      <w:r w:rsidRPr="005870E6">
        <w:rPr>
          <w:rFonts w:ascii="Arial" w:eastAsia="Times New Roman" w:hAnsi="Arial" w:cs="Arial"/>
          <w:color w:val="333333"/>
          <w:lang w:eastAsia="ru-RU"/>
        </w:rPr>
        <w:t xml:space="preserve"> снова делим на произвольное число равных частей длиной 15…20мм (число делений целесообразно взять четным, например 8). Дугу АР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1</w:t>
      </w:r>
      <w:r w:rsidRPr="005870E6">
        <w:rPr>
          <w:rFonts w:ascii="Arial" w:eastAsia="Times New Roman" w:hAnsi="Arial" w:cs="Arial"/>
          <w:color w:val="333333"/>
          <w:lang w:eastAsia="ru-RU"/>
        </w:rPr>
        <w:t> также делим на такое число равных частей (</w:t>
      </w:r>
      <w:r w:rsidRPr="005870E6">
        <w:rPr>
          <w:rFonts w:ascii="Arial" w:eastAsia="Times New Roman" w:hAnsi="Arial" w:cs="Arial"/>
          <w:noProof/>
          <w:color w:val="333333"/>
          <w:lang w:eastAsia="ru-RU"/>
        </w:rPr>
        <w:drawing>
          <wp:inline distT="0" distB="0" distL="0" distR="0" wp14:anchorId="7D8466F0" wp14:editId="2F3FB6AE">
            <wp:extent cx="112395" cy="94615"/>
            <wp:effectExtent l="0" t="0" r="1905" b="635"/>
            <wp:docPr id="4" name="Рисунок 4" descr="Д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уг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E6">
        <w:rPr>
          <w:rFonts w:ascii="Arial" w:eastAsia="Times New Roman" w:hAnsi="Arial" w:cs="Arial"/>
          <w:color w:val="333333"/>
          <w:lang w:eastAsia="ru-RU"/>
        </w:rPr>
        <w:t>Р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1</w:t>
      </w:r>
      <w:r w:rsidRPr="005870E6">
        <w:rPr>
          <w:rFonts w:ascii="Arial" w:eastAsia="Times New Roman" w:hAnsi="Arial" w:cs="Arial"/>
          <w:color w:val="333333"/>
          <w:lang w:eastAsia="ru-RU"/>
        </w:rPr>
        <w:t>1'= </w:t>
      </w:r>
      <w:r w:rsidRPr="005870E6">
        <w:rPr>
          <w:rFonts w:ascii="Arial" w:eastAsia="Times New Roman" w:hAnsi="Arial" w:cs="Arial"/>
          <w:noProof/>
          <w:color w:val="333333"/>
          <w:lang w:eastAsia="ru-RU"/>
        </w:rPr>
        <w:drawing>
          <wp:inline distT="0" distB="0" distL="0" distR="0" wp14:anchorId="5B6DF6DA" wp14:editId="428FB180">
            <wp:extent cx="112395" cy="94615"/>
            <wp:effectExtent l="0" t="0" r="1905" b="635"/>
            <wp:docPr id="5" name="Рисунок 5" descr="Д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уг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E6">
        <w:rPr>
          <w:rFonts w:ascii="Arial" w:eastAsia="Times New Roman" w:hAnsi="Arial" w:cs="Arial"/>
          <w:color w:val="333333"/>
          <w:lang w:eastAsia="ru-RU"/>
        </w:rPr>
        <w:t>1' 2' = </w:t>
      </w:r>
      <w:r w:rsidRPr="005870E6">
        <w:rPr>
          <w:rFonts w:ascii="Arial" w:eastAsia="Times New Roman" w:hAnsi="Arial" w:cs="Arial"/>
          <w:noProof/>
          <w:color w:val="333333"/>
          <w:lang w:eastAsia="ru-RU"/>
        </w:rPr>
        <w:drawing>
          <wp:inline distT="0" distB="0" distL="0" distR="0" wp14:anchorId="24A3F82B" wp14:editId="005E3DC8">
            <wp:extent cx="112395" cy="94615"/>
            <wp:effectExtent l="0" t="0" r="1905" b="635"/>
            <wp:docPr id="6" name="Рисунок 6" descr="Д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уг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E6">
        <w:rPr>
          <w:rFonts w:ascii="Arial" w:eastAsia="Times New Roman" w:hAnsi="Arial" w:cs="Arial"/>
          <w:color w:val="333333"/>
          <w:lang w:eastAsia="ru-RU"/>
        </w:rPr>
        <w:t>2' 3' = …).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lastRenderedPageBreak/>
        <w:drawing>
          <wp:inline distT="0" distB="0" distL="0" distR="0" wp14:anchorId="41743D79" wp14:editId="597B0267">
            <wp:extent cx="6099175" cy="5676265"/>
            <wp:effectExtent l="0" t="0" r="0" b="635"/>
            <wp:docPr id="7" name="Рисунок 7" descr="Построение эвольвентного зубчатого зацепления. Этап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строение эвольвентного зубчатого зацепления. Этап 3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567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4.3. Точки 1'; 2'; 3'… соединяем с центром О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2</w:t>
      </w:r>
      <w:r w:rsidRPr="005870E6">
        <w:rPr>
          <w:rFonts w:ascii="Arial" w:eastAsia="Times New Roman" w:hAnsi="Arial" w:cs="Arial"/>
          <w:color w:val="333333"/>
          <w:lang w:eastAsia="ru-RU"/>
        </w:rPr>
        <w:t>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lastRenderedPageBreak/>
        <w:drawing>
          <wp:inline distT="0" distB="0" distL="0" distR="0" wp14:anchorId="2367191C" wp14:editId="387E28AD">
            <wp:extent cx="6280150" cy="5650230"/>
            <wp:effectExtent l="0" t="0" r="6350" b="7620"/>
            <wp:docPr id="8" name="Рисунок 8" descr="Построение эвольвентного зубчатого зацепления. Этап 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остроение эвольвентного зубчатого зацепления. Этап 4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565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4.4. Через точки 1'; 2'; 3'… проводим перпендикуляры к соответствующим радиусам О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2</w:t>
      </w:r>
      <w:r w:rsidRPr="005870E6">
        <w:rPr>
          <w:rFonts w:ascii="Arial" w:eastAsia="Times New Roman" w:hAnsi="Arial" w:cs="Arial"/>
          <w:color w:val="333333"/>
          <w:lang w:eastAsia="ru-RU"/>
        </w:rPr>
        <w:t>1'; О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2</w:t>
      </w:r>
      <w:r w:rsidRPr="005870E6">
        <w:rPr>
          <w:rFonts w:ascii="Arial" w:eastAsia="Times New Roman" w:hAnsi="Arial" w:cs="Arial"/>
          <w:color w:val="333333"/>
          <w:lang w:eastAsia="ru-RU"/>
        </w:rPr>
        <w:t>2'; О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2</w:t>
      </w:r>
      <w:r w:rsidRPr="005870E6">
        <w:rPr>
          <w:rFonts w:ascii="Arial" w:eastAsia="Times New Roman" w:hAnsi="Arial" w:cs="Arial"/>
          <w:color w:val="333333"/>
          <w:lang w:eastAsia="ru-RU"/>
        </w:rPr>
        <w:t>3'….</w:t>
      </w:r>
      <w:r w:rsidRPr="005870E6">
        <w:rPr>
          <w:rFonts w:ascii="Arial" w:eastAsia="Times New Roman" w:hAnsi="Arial" w:cs="Arial"/>
          <w:color w:val="333333"/>
          <w:lang w:eastAsia="ru-RU"/>
        </w:rPr>
        <w:br/>
        <w:t>На перпендикулярах (они касаются основной окружности) откладываем отрезки 1'1''; 2'2''; 3'3''…, соответственно равные отрезкам Р1; Р2; Р3….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lastRenderedPageBreak/>
        <w:drawing>
          <wp:inline distT="0" distB="0" distL="0" distR="0" wp14:anchorId="453B0BF5" wp14:editId="528DE0EF">
            <wp:extent cx="6099175" cy="5426075"/>
            <wp:effectExtent l="0" t="0" r="0" b="3175"/>
            <wp:docPr id="9" name="Рисунок 9" descr="Построение эвольвентного зубчатого зацепления. Этап 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строение эвольвентного зубчатого зацепления. Этап 5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542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4.5. Соединяя точки Р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1</w:t>
      </w:r>
      <w:r w:rsidRPr="005870E6">
        <w:rPr>
          <w:rFonts w:ascii="Arial" w:eastAsia="Times New Roman" w:hAnsi="Arial" w:cs="Arial"/>
          <w:color w:val="333333"/>
          <w:lang w:eastAsia="ru-RU"/>
        </w:rPr>
        <w:t>; 1''; 2''; 3''… плавной кривой, получаем часть эвольвенты второго колеса.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lastRenderedPageBreak/>
        <w:drawing>
          <wp:inline distT="0" distB="0" distL="0" distR="0" wp14:anchorId="0546861B" wp14:editId="3A0A45C8">
            <wp:extent cx="6099175" cy="5123815"/>
            <wp:effectExtent l="0" t="0" r="0" b="635"/>
            <wp:docPr id="10" name="Рисунок 10" descr="Построение эвольвентного зубчатого зацепления. Этап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строение эвольвентного зубчатого зацепления. Этап 6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512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 xml:space="preserve">4.6. Для продолжения построения профиля зуба второго колеса откладываем и строим окружности выступов и впадин зубьев второго колеса. Следует отметить, что радиус окружности впадин может быть больше, равен и меньше радиуса </w:t>
      </w:r>
      <w:proofErr w:type="spellStart"/>
      <w:r w:rsidRPr="005870E6">
        <w:rPr>
          <w:rFonts w:ascii="Arial" w:eastAsia="Times New Roman" w:hAnsi="Arial" w:cs="Arial"/>
          <w:color w:val="333333"/>
          <w:lang w:eastAsia="ru-RU"/>
        </w:rPr>
        <w:t>r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в</w:t>
      </w:r>
      <w:proofErr w:type="spellEnd"/>
      <w:r w:rsidRPr="005870E6">
        <w:rPr>
          <w:rFonts w:ascii="Arial" w:eastAsia="Times New Roman" w:hAnsi="Arial" w:cs="Arial"/>
          <w:color w:val="333333"/>
          <w:lang w:eastAsia="ru-RU"/>
        </w:rPr>
        <w:t> основной окружности. Это зависит от числа Z зубьев колеса и от коэффициента смещения х. В нашем случае d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в</w:t>
      </w:r>
      <w:proofErr w:type="gramStart"/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2</w:t>
      </w:r>
      <w:r w:rsidRPr="005870E6">
        <w:rPr>
          <w:rFonts w:ascii="Arial" w:eastAsia="Times New Roman" w:hAnsi="Arial" w:cs="Arial"/>
          <w:color w:val="333333"/>
          <w:lang w:eastAsia="ru-RU"/>
        </w:rPr>
        <w:t> &gt;</w:t>
      </w:r>
      <w:proofErr w:type="gramEnd"/>
      <w:r w:rsidRPr="005870E6">
        <w:rPr>
          <w:rFonts w:ascii="Arial" w:eastAsia="Times New Roman" w:hAnsi="Arial" w:cs="Arial"/>
          <w:color w:val="333333"/>
          <w:lang w:eastAsia="ru-RU"/>
        </w:rPr>
        <w:t xml:space="preserve"> d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f2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lastRenderedPageBreak/>
        <w:drawing>
          <wp:inline distT="0" distB="0" distL="0" distR="0" wp14:anchorId="7D9373F3" wp14:editId="76223084">
            <wp:extent cx="6099175" cy="4338955"/>
            <wp:effectExtent l="0" t="0" r="0" b="4445"/>
            <wp:docPr id="11" name="Рисунок 11" descr="Построение эвольвентного зубчатого зацепления. Этап 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остроение эвольвентного зубчатого зацепления. Этап 7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33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4.6. Для завершения построения эвольвенты второго колеса вводим дополнительные точки 8 и 9. Точки 8 и 9 откладываем против часовой стрелки от точки А.</w:t>
      </w:r>
      <w:r w:rsidRPr="005870E6">
        <w:rPr>
          <w:rFonts w:ascii="Arial" w:eastAsia="Times New Roman" w:hAnsi="Arial" w:cs="Arial"/>
          <w:color w:val="333333"/>
          <w:lang w:eastAsia="ru-RU"/>
        </w:rPr>
        <w:br/>
        <w:t>Пользуясь описанным выше методом, находим точки 8''и 9''. Завершаем построение эвольвенты второго колеса.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lastRenderedPageBreak/>
        <w:t> </w:t>
      </w: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drawing>
          <wp:inline distT="0" distB="0" distL="0" distR="0" wp14:anchorId="1CD42FAF" wp14:editId="31FCBCA2">
            <wp:extent cx="6099175" cy="4624070"/>
            <wp:effectExtent l="0" t="0" r="0" b="5080"/>
            <wp:docPr id="12" name="Рисунок 12" descr="Построение эвольвентного зубчатого зацепления. Этап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остроение эвольвентного зубчатого зацепления. Этап 8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62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 xml:space="preserve">4.7. Профиль ножки у основания зуба можно построить упрощенно. Если </w:t>
      </w:r>
      <w:proofErr w:type="spellStart"/>
      <w:r w:rsidRPr="005870E6">
        <w:rPr>
          <w:rFonts w:ascii="Arial" w:eastAsia="Times New Roman" w:hAnsi="Arial" w:cs="Arial"/>
          <w:color w:val="333333"/>
          <w:lang w:eastAsia="ru-RU"/>
        </w:rPr>
        <w:t>r</w:t>
      </w:r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f</w:t>
      </w:r>
      <w:proofErr w:type="spellEnd"/>
      <w:r w:rsidRPr="005870E6">
        <w:rPr>
          <w:rFonts w:ascii="Arial" w:eastAsia="Times New Roman" w:hAnsi="Arial" w:cs="Arial"/>
          <w:color w:val="333333"/>
          <w:lang w:eastAsia="ru-RU"/>
        </w:rPr>
        <w:t> </w:t>
      </w:r>
      <w:proofErr w:type="gramStart"/>
      <w:r w:rsidRPr="005870E6">
        <w:rPr>
          <w:rFonts w:ascii="Arial" w:eastAsia="Times New Roman" w:hAnsi="Arial" w:cs="Arial"/>
          <w:color w:val="333333"/>
          <w:lang w:eastAsia="ru-RU"/>
        </w:rPr>
        <w:t>&lt;  </w:t>
      </w:r>
      <w:proofErr w:type="spellStart"/>
      <w:r w:rsidRPr="005870E6">
        <w:rPr>
          <w:rFonts w:ascii="Arial" w:eastAsia="Times New Roman" w:hAnsi="Arial" w:cs="Arial"/>
          <w:color w:val="333333"/>
          <w:lang w:eastAsia="ru-RU"/>
        </w:rPr>
        <w:t>r</w:t>
      </w:r>
      <w:proofErr w:type="gramEnd"/>
      <w:r w:rsidRPr="005870E6">
        <w:rPr>
          <w:rFonts w:ascii="Arial" w:eastAsia="Times New Roman" w:hAnsi="Arial" w:cs="Arial"/>
          <w:color w:val="333333"/>
          <w:vertAlign w:val="subscript"/>
          <w:lang w:eastAsia="ru-RU"/>
        </w:rPr>
        <w:t>в</w:t>
      </w:r>
      <w:proofErr w:type="spellEnd"/>
      <w:r w:rsidRPr="005870E6">
        <w:rPr>
          <w:rFonts w:ascii="Arial" w:eastAsia="Times New Roman" w:hAnsi="Arial" w:cs="Arial"/>
          <w:color w:val="333333"/>
          <w:lang w:eastAsia="ru-RU"/>
        </w:rPr>
        <w:t>, то от основания эвольвенты до окружности впадин проводят радиальный отрезок, а затем у основания зуба делают закругление радиуса 0,2m. Упрощенное построение профиля ножки зуба не отражают истинного его очертания, а является только чертежным приемом.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lastRenderedPageBreak/>
        <w:drawing>
          <wp:inline distT="0" distB="0" distL="0" distR="0" wp14:anchorId="1336108A" wp14:editId="1F28CDF1">
            <wp:extent cx="6099175" cy="4580890"/>
            <wp:effectExtent l="0" t="0" r="0" b="0"/>
            <wp:docPr id="13" name="Рисунок 13" descr="Построение эвольвентного зубчатого зацепления. Этап 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остроение эвольвентного зубчатого зацепления. Этап 9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58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5. Строим делительную окружность колеса 2 и получаем точку D ее пересечения с эвольвентой.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От точки D откладываем на делительной окружности колеса 2 (пользуясь построением, показанным выше) дуги: влево </w:t>
      </w:r>
      <w:r w:rsidRPr="005870E6">
        <w:rPr>
          <w:rFonts w:ascii="Arial" w:eastAsia="Times New Roman" w:hAnsi="Arial" w:cs="Arial"/>
          <w:noProof/>
          <w:color w:val="333333"/>
          <w:lang w:eastAsia="ru-RU"/>
        </w:rPr>
        <w:drawing>
          <wp:inline distT="0" distB="0" distL="0" distR="0" wp14:anchorId="1C2527F2" wp14:editId="36ACED30">
            <wp:extent cx="112395" cy="94615"/>
            <wp:effectExtent l="0" t="0" r="1905" b="635"/>
            <wp:docPr id="14" name="Рисунок 14" descr="Д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Дуг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E6">
        <w:rPr>
          <w:rFonts w:ascii="Arial" w:eastAsia="Times New Roman" w:hAnsi="Arial" w:cs="Arial"/>
          <w:color w:val="333333"/>
          <w:lang w:eastAsia="ru-RU"/>
        </w:rPr>
        <w:t>DE, вправо </w:t>
      </w:r>
      <w:r w:rsidRPr="005870E6">
        <w:rPr>
          <w:rFonts w:ascii="Arial" w:eastAsia="Times New Roman" w:hAnsi="Arial" w:cs="Arial"/>
          <w:noProof/>
          <w:color w:val="333333"/>
          <w:lang w:eastAsia="ru-RU"/>
        </w:rPr>
        <w:drawing>
          <wp:inline distT="0" distB="0" distL="0" distR="0" wp14:anchorId="587A3007" wp14:editId="04AD10F0">
            <wp:extent cx="112395" cy="94615"/>
            <wp:effectExtent l="0" t="0" r="1905" b="635"/>
            <wp:docPr id="15" name="Рисунок 15" descr="Д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Дуг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E6">
        <w:rPr>
          <w:rFonts w:ascii="Arial" w:eastAsia="Times New Roman" w:hAnsi="Arial" w:cs="Arial"/>
          <w:color w:val="333333"/>
          <w:lang w:eastAsia="ru-RU"/>
        </w:rPr>
        <w:t>DF, равные каждая длине шага р. От точки E, D, F влево откладываем (пользуясь тем же построением) дуги ER, DM, FH, равным каждая толщине S зуба по делительной окружности.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Делим дуги DM, FH, ER пополам в точках T, Y, Q. Соединяем эти точки с центром О2, получаем оси симметрии зубьев. После этого вырезаем из твердой бумаги шаблон половины зуба, которым пользуемся для построения остальных зубьев. Обязательным является построение трех зубьев – первого, профиль которого построен по точкам, и двух, находящихся справа и слева от первого.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lastRenderedPageBreak/>
        <w:drawing>
          <wp:inline distT="0" distB="0" distL="0" distR="0" wp14:anchorId="62915076" wp14:editId="63A40492">
            <wp:extent cx="6099175" cy="5943600"/>
            <wp:effectExtent l="0" t="0" r="0" b="0"/>
            <wp:docPr id="16" name="Рисунок 16" descr="Построение эвольвентного зубчатого зацепления. Этап 1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остроение эвольвентного зубчатого зацепления. Этап 10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Аналогично строим три зуба для другого колеса.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lastRenderedPageBreak/>
        <w:drawing>
          <wp:inline distT="0" distB="0" distL="0" distR="0" wp14:anchorId="7BC8A97D" wp14:editId="47AEA243">
            <wp:extent cx="6099175" cy="4649470"/>
            <wp:effectExtent l="0" t="0" r="0" b="0"/>
            <wp:docPr id="17" name="Рисунок 17" descr="Эвольвентное зубчатое зацеплени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Эвольвентное зубчатое зацепление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64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6. При вычерчивании профилей зубьев нужно помнить следующее: наличие зазора на активной части линии зацепления между профилями, пересекаемыми линий зацепления, свидетельствуют о неправильном выполнении чертежа.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jc w:val="both"/>
        <w:rPr>
          <w:rFonts w:ascii="Arial" w:eastAsia="Times New Roman" w:hAnsi="Arial" w:cs="Arial"/>
          <w:color w:val="333333"/>
          <w:lang w:eastAsia="ru-RU"/>
        </w:rPr>
      </w:pPr>
      <w:r w:rsidRPr="005870E6">
        <w:rPr>
          <w:rFonts w:ascii="Arial" w:eastAsia="Times New Roman" w:hAnsi="Arial" w:cs="Arial"/>
          <w:color w:val="333333"/>
          <w:lang w:eastAsia="ru-RU"/>
        </w:rPr>
        <w:t>Примеры ошибок: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noProof/>
          <w:color w:val="333333"/>
          <w:sz w:val="19"/>
          <w:szCs w:val="19"/>
          <w:lang w:eastAsia="ru-RU"/>
        </w:rPr>
        <w:lastRenderedPageBreak/>
        <w:drawing>
          <wp:inline distT="0" distB="0" distL="0" distR="0" wp14:anchorId="5C1B0C75" wp14:editId="0E8E3E76">
            <wp:extent cx="4572000" cy="3329940"/>
            <wp:effectExtent l="0" t="0" r="0" b="3810"/>
            <wp:docPr id="18" name="Рисунок 18" descr="Пример ошибки при построении эвольвентного зубчатого зацепления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ример ошибки при построении эвольвентного зубчатого зацепления.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after="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870E6" w:rsidRPr="005870E6" w:rsidRDefault="005870E6" w:rsidP="005870E6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870E6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6C10DD" w:rsidRDefault="006C10DD"/>
    <w:p w:rsidR="006C10DD" w:rsidRDefault="006C10DD"/>
    <w:sectPr w:rsidR="006C1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64"/>
    <w:rsid w:val="00143964"/>
    <w:rsid w:val="005870E6"/>
    <w:rsid w:val="006C10DD"/>
    <w:rsid w:val="0073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1BA0A"/>
  <w15:chartTrackingRefBased/>
  <w15:docId w15:val="{234FD321-A7E4-4A98-8BCA-574FC16B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39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2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-com.ru/%D0%B3%D0%B5%D0%BE%D0%BC%D0%B5%D1%82%D1%80%D0%B8%D1%87%D0%B5%D1%81%D0%BA%D0%B8%D0%B9-%D1%81%D0%B8%D0%BD%D1%82%D0%B5%D0%B7-%D0%BF%D1%80%D1%8F%D0%BC%D0%BE%D0%B7%D1%83%D0%B1%D0%BE%D0%B3%D0%BE-%D0%B2%D0%BD%D0%B5%D1%88%D0%BD%D0%B5%D0%B3%D0%BE-%D1%8D%D0%B2%D0%BE%D0%BB%D1%8C%D0%B2%D0%B5%D0%BD%D1%82%D0%BD%D0%BE%D0%B3%D0%BE-%D0%B7%D1%83%D0%B1%D1%87%D0%B0%D1%82%D0%BE%D0%B3%D0%BE-%D0%B7%D0%B0%D1%86%D0%B5%D0%BF%D0%BB%D0%B5%D0%BD%D0%B8%D1%8F/%D0%BF%D1%80%D0%B8%D0%BC%D0%B5%D1%80-%D1%80%D0%B0%D1%81%D1%87%D0%B5%D1%82%D0%B0-%D0%BF%D1%80%D1%8F%D0%BC%D0%BE%D0%B7%D1%83%D0%B1%D0%BE%D0%B3%D0%BE-%D0%B2%D0%BD%D0%B5%D1%88%D0%BD%D0%B5%D0%B3%D0%BE-%D1%8D%D0%B2%D0%BE%D0%BB%D1%8C%D0%B2%D0%B5%D0%BD%D1%82%D0%BD%D0%BE%D0%B3%D0%BE-%D0%B7%D1%83%D0%B1%D1%87%D0%B0%D1%82%D0%BE%D0%B3%D0%BE-%D0%B7%D0%B0%D1%86%D0%B5%D0%BF%D0%BB%D0%B5%D0%BD%D0%B8%D1%8F.html" TargetMode="External"/><Relationship Id="rId13" Type="http://schemas.openxmlformats.org/officeDocument/2006/relationships/image" Target="media/image5.gif"/><Relationship Id="rId18" Type="http://schemas.openxmlformats.org/officeDocument/2006/relationships/image" Target="media/image10.gif"/><Relationship Id="rId3" Type="http://schemas.openxmlformats.org/officeDocument/2006/relationships/webSettings" Target="webSettings.xml"/><Relationship Id="rId21" Type="http://schemas.openxmlformats.org/officeDocument/2006/relationships/image" Target="media/image13.gif"/><Relationship Id="rId7" Type="http://schemas.openxmlformats.org/officeDocument/2006/relationships/hyperlink" Target="https://yandex.ru/video/preview/2907050851680124912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image" Target="media/image8.gif"/><Relationship Id="rId20" Type="http://schemas.openxmlformats.org/officeDocument/2006/relationships/image" Target="media/image12.gif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JhXsosCrUU" TargetMode="External"/><Relationship Id="rId11" Type="http://schemas.openxmlformats.org/officeDocument/2006/relationships/image" Target="media/image3.gif"/><Relationship Id="rId5" Type="http://schemas.openxmlformats.org/officeDocument/2006/relationships/hyperlink" Target="https://www.youtube.com/watch?v=JuxDZnCRtgY" TargetMode="External"/><Relationship Id="rId15" Type="http://schemas.openxmlformats.org/officeDocument/2006/relationships/image" Target="media/image7.gif"/><Relationship Id="rId23" Type="http://schemas.openxmlformats.org/officeDocument/2006/relationships/theme" Target="theme/theme1.xml"/><Relationship Id="rId10" Type="http://schemas.openxmlformats.org/officeDocument/2006/relationships/image" Target="media/image2.gif"/><Relationship Id="rId19" Type="http://schemas.openxmlformats.org/officeDocument/2006/relationships/image" Target="media/image11.gif"/><Relationship Id="rId4" Type="http://schemas.openxmlformats.org/officeDocument/2006/relationships/hyperlink" Target="https://www.youtube.com/watch?v=yJhXsosCrUU" TargetMode="External"/><Relationship Id="rId9" Type="http://schemas.openxmlformats.org/officeDocument/2006/relationships/image" Target="media/image1.gif"/><Relationship Id="rId14" Type="http://schemas.openxmlformats.org/officeDocument/2006/relationships/image" Target="media/image6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2023-04-07T15:40:00Z</dcterms:created>
  <dcterms:modified xsi:type="dcterms:W3CDTF">2023-04-07T16:28:00Z</dcterms:modified>
</cp:coreProperties>
</file>